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CA80" w14:textId="77777777" w:rsidR="00CE1771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5C789396" wp14:editId="18C2C856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7C79" w14:textId="77777777" w:rsidR="006B2954" w:rsidRDefault="006B2954" w:rsidP="007B75CA">
      <w:pPr>
        <w:spacing w:line="276" w:lineRule="auto"/>
        <w:rPr>
          <w:rFonts w:ascii="Arial" w:hAnsi="Arial" w:cs="Arial"/>
          <w:b/>
        </w:rPr>
      </w:pPr>
    </w:p>
    <w:p w14:paraId="237EDD39" w14:textId="77777777" w:rsidR="007B75CA" w:rsidRPr="00726F47" w:rsidRDefault="007B75CA" w:rsidP="007B75CA">
      <w:pPr>
        <w:spacing w:line="276" w:lineRule="auto"/>
        <w:rPr>
          <w:rFonts w:ascii="Arial" w:hAnsi="Arial" w:cs="Arial"/>
          <w:b/>
        </w:rPr>
      </w:pPr>
    </w:p>
    <w:p w14:paraId="209CFE0F" w14:textId="041895D9" w:rsidR="009A0CD5" w:rsidRDefault="009A0CD5" w:rsidP="007B75CA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</w:p>
    <w:p w14:paraId="41CB3F98" w14:textId="3E3945E7" w:rsidR="009A0CD5" w:rsidRDefault="009A0CD5" w:rsidP="007B75CA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Lipie”</w:t>
      </w:r>
    </w:p>
    <w:p w14:paraId="2D538243" w14:textId="77777777" w:rsidR="009A0CD5" w:rsidRDefault="009A0CD5" w:rsidP="007B75CA">
      <w:pPr>
        <w:tabs>
          <w:tab w:val="left" w:pos="284"/>
        </w:tabs>
        <w:spacing w:line="360" w:lineRule="auto"/>
        <w:rPr>
          <w:rFonts w:ascii="Arial" w:hAnsi="Arial" w:cs="Arial"/>
          <w:b/>
          <w:color w:val="000000" w:themeColor="text1"/>
        </w:rPr>
      </w:pPr>
    </w:p>
    <w:p w14:paraId="63C43DF9" w14:textId="77777777" w:rsidR="007B75CA" w:rsidRDefault="009A0CD5" w:rsidP="007B75CA">
      <w:pPr>
        <w:tabs>
          <w:tab w:val="left" w:pos="284"/>
        </w:tabs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>Gmina Lipie zaprasza osoby lub podmioty z terenu Gminy Lipie do skorzystania</w:t>
      </w:r>
      <w:r w:rsidR="0000051E">
        <w:rPr>
          <w:rFonts w:ascii="Arial" w:hAnsi="Arial" w:cs="Arial"/>
          <w:b/>
          <w:color w:val="000000" w:themeColor="text1"/>
        </w:rPr>
        <w:t xml:space="preserve">                        </w:t>
      </w:r>
      <w:r w:rsidRPr="005028DE">
        <w:rPr>
          <w:rFonts w:ascii="Arial" w:hAnsi="Arial" w:cs="Arial"/>
          <w:b/>
          <w:color w:val="000000" w:themeColor="text1"/>
        </w:rPr>
        <w:t xml:space="preserve"> z</w:t>
      </w:r>
      <w:r w:rsidR="009067BB"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 w:rsidRPr="005028DE">
        <w:rPr>
          <w:rFonts w:ascii="Arial" w:hAnsi="Arial" w:cs="Arial"/>
          <w:b/>
          <w:color w:val="000000" w:themeColor="text1"/>
        </w:rPr>
        <w:t>doradztwa</w:t>
      </w:r>
      <w:r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>
        <w:rPr>
          <w:rFonts w:ascii="Arial" w:hAnsi="Arial" w:cs="Arial"/>
          <w:color w:val="000000" w:themeColor="text1"/>
        </w:rPr>
        <w:t xml:space="preserve">realizowanego </w:t>
      </w:r>
      <w:r w:rsidR="00726F47" w:rsidRPr="009A0CD5">
        <w:rPr>
          <w:rFonts w:ascii="Arial" w:hAnsi="Arial" w:cs="Arial"/>
          <w:color w:val="000000" w:themeColor="text1"/>
        </w:rPr>
        <w:t>w ramach kampanii informacyjno-promocyjnej:</w:t>
      </w:r>
    </w:p>
    <w:p w14:paraId="77B90839" w14:textId="7D37E11E" w:rsidR="009067BB" w:rsidRPr="005028DE" w:rsidRDefault="00726F47" w:rsidP="007B75CA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9A0CD5">
        <w:rPr>
          <w:rFonts w:ascii="Arial" w:hAnsi="Arial" w:cs="Arial"/>
          <w:color w:val="000000" w:themeColor="text1"/>
        </w:rPr>
        <w:t>„</w:t>
      </w:r>
      <w:r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="00225EB1" w:rsidRPr="009A0CD5">
        <w:rPr>
          <w:rFonts w:ascii="Arial" w:hAnsi="Arial" w:cs="Arial"/>
        </w:rPr>
        <w:t>”</w:t>
      </w:r>
      <w:r w:rsidRPr="009A0CD5">
        <w:rPr>
          <w:rFonts w:ascii="Arial" w:hAnsi="Arial" w:cs="Arial"/>
          <w:color w:val="000000" w:themeColor="text1"/>
        </w:rPr>
        <w:t xml:space="preserve"> </w:t>
      </w:r>
      <w:r w:rsidR="009A0CD5" w:rsidRPr="009A0CD5">
        <w:rPr>
          <w:rFonts w:ascii="Arial" w:hAnsi="Arial" w:cs="Arial"/>
          <w:color w:val="000000" w:themeColor="text1"/>
        </w:rPr>
        <w:t xml:space="preserve"> </w:t>
      </w:r>
      <w:r w:rsidR="009067BB" w:rsidRPr="009A0CD5">
        <w:rPr>
          <w:rFonts w:ascii="Arial" w:hAnsi="Arial" w:cs="Arial"/>
          <w:color w:val="000000" w:themeColor="text1"/>
        </w:rPr>
        <w:t>w projek</w:t>
      </w:r>
      <w:r w:rsidRPr="009A0CD5">
        <w:rPr>
          <w:rFonts w:ascii="Arial" w:hAnsi="Arial" w:cs="Arial"/>
          <w:color w:val="000000" w:themeColor="text1"/>
        </w:rPr>
        <w:t>cie</w:t>
      </w:r>
      <w:r w:rsidR="009067BB" w:rsidRPr="009A0CD5">
        <w:rPr>
          <w:rFonts w:ascii="Arial" w:hAnsi="Arial" w:cs="Arial"/>
          <w:color w:val="000000" w:themeColor="text1"/>
        </w:rPr>
        <w:t xml:space="preserve"> </w:t>
      </w:r>
      <w:proofErr w:type="spellStart"/>
      <w:r w:rsidR="009067BB" w:rsidRPr="009A0CD5">
        <w:rPr>
          <w:rFonts w:ascii="Arial" w:hAnsi="Arial" w:cs="Arial"/>
          <w:color w:val="000000" w:themeColor="text1"/>
        </w:rPr>
        <w:t>pn</w:t>
      </w:r>
      <w:proofErr w:type="spellEnd"/>
      <w:r w:rsidR="009067BB" w:rsidRPr="009A0CD5">
        <w:rPr>
          <w:rFonts w:ascii="Arial" w:hAnsi="Arial" w:cs="Arial"/>
          <w:color w:val="000000" w:themeColor="text1"/>
        </w:rPr>
        <w:t>.: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>„</w:t>
      </w:r>
      <w:r w:rsidR="009067BB"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</w:t>
      </w:r>
      <w:r w:rsidR="0000051E">
        <w:rPr>
          <w:rFonts w:ascii="Arial" w:hAnsi="Arial" w:cs="Arial"/>
          <w:b/>
          <w:color w:val="000000" w:themeColor="text1"/>
          <w:lang w:eastAsia="ar-SA"/>
        </w:rPr>
        <w:t xml:space="preserve">                         </w:t>
      </w:r>
      <w:r w:rsidR="009067BB" w:rsidRPr="005028DE">
        <w:rPr>
          <w:rFonts w:ascii="Arial" w:hAnsi="Arial" w:cs="Arial"/>
          <w:b/>
          <w:color w:val="000000" w:themeColor="text1"/>
          <w:lang w:eastAsia="ar-SA"/>
        </w:rPr>
        <w:t xml:space="preserve"> z OZE o magazyny energii elektrycznej w Gminie Lipie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="009067BB" w:rsidRPr="009A0CD5">
        <w:rPr>
          <w:rFonts w:ascii="Arial" w:hAnsi="Arial" w:cs="Arial"/>
          <w:color w:val="000000" w:themeColor="text1"/>
        </w:rPr>
        <w:t>współfinansowan</w:t>
      </w:r>
      <w:r w:rsidRPr="009A0CD5">
        <w:rPr>
          <w:rFonts w:ascii="Arial" w:hAnsi="Arial" w:cs="Arial"/>
          <w:color w:val="000000" w:themeColor="text1"/>
        </w:rPr>
        <w:t>ym</w:t>
      </w:r>
      <w:r w:rsidR="009067BB" w:rsidRPr="009A0CD5">
        <w:rPr>
          <w:rFonts w:ascii="Arial" w:hAnsi="Arial" w:cs="Arial"/>
          <w:color w:val="000000" w:themeColor="text1"/>
        </w:rPr>
        <w:t xml:space="preserve"> z </w:t>
      </w:r>
      <w:r w:rsidR="009067BB"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14:paraId="107D6247" w14:textId="77777777" w:rsidR="009A0CD5" w:rsidRDefault="009A0CD5" w:rsidP="007B75CA">
      <w:pPr>
        <w:spacing w:line="360" w:lineRule="auto"/>
        <w:ind w:left="426"/>
        <w:rPr>
          <w:rFonts w:ascii="Arial" w:hAnsi="Arial" w:cs="Arial"/>
        </w:rPr>
      </w:pPr>
    </w:p>
    <w:p w14:paraId="5E8A5F07" w14:textId="645AB3BF" w:rsidR="005028DE" w:rsidRPr="0000051E" w:rsidRDefault="009A0CD5" w:rsidP="007B75CA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</w:t>
      </w:r>
      <w:r w:rsidRPr="0000051E">
        <w:rPr>
          <w:rFonts w:ascii="Arial" w:hAnsi="Arial" w:cs="Arial"/>
          <w:b/>
          <w:bCs/>
        </w:rPr>
        <w:t xml:space="preserve">w dniu </w:t>
      </w:r>
      <w:r w:rsidR="0000051E" w:rsidRPr="0000051E">
        <w:rPr>
          <w:rFonts w:ascii="Arial" w:hAnsi="Arial" w:cs="Arial"/>
          <w:b/>
          <w:bCs/>
        </w:rPr>
        <w:t>24</w:t>
      </w:r>
      <w:r w:rsidR="009669E6" w:rsidRPr="0000051E">
        <w:rPr>
          <w:rFonts w:ascii="Arial" w:hAnsi="Arial" w:cs="Arial"/>
          <w:b/>
          <w:bCs/>
        </w:rPr>
        <w:t xml:space="preserve"> kwietnia</w:t>
      </w:r>
      <w:r w:rsidRPr="0000051E">
        <w:rPr>
          <w:rFonts w:ascii="Arial" w:hAnsi="Arial" w:cs="Arial"/>
          <w:b/>
          <w:bCs/>
        </w:rPr>
        <w:t xml:space="preserve"> 2025 roku,</w:t>
      </w:r>
      <w:r>
        <w:rPr>
          <w:rFonts w:ascii="Arial" w:hAnsi="Arial" w:cs="Arial"/>
        </w:rPr>
        <w:t xml:space="preserve"> w godzinach</w:t>
      </w:r>
      <w:r w:rsidR="0000051E">
        <w:rPr>
          <w:rFonts w:ascii="Arial" w:hAnsi="Arial" w:cs="Arial"/>
          <w:b/>
        </w:rPr>
        <w:t xml:space="preserve">: </w:t>
      </w:r>
      <w:r w:rsidR="00805FA7">
        <w:rPr>
          <w:rFonts w:ascii="Arial" w:hAnsi="Arial" w:cs="Arial"/>
          <w:b/>
        </w:rPr>
        <w:t>15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0–</w:t>
      </w:r>
      <w:r w:rsidR="00805FA7">
        <w:rPr>
          <w:rFonts w:ascii="Arial" w:hAnsi="Arial" w:cs="Arial"/>
          <w:b/>
        </w:rPr>
        <w:t>20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D805ED">
        <w:rPr>
          <w:rFonts w:ascii="Arial" w:hAnsi="Arial" w:cs="Arial"/>
          <w:b/>
        </w:rPr>
        <w:t xml:space="preserve">w </w:t>
      </w:r>
      <w:r w:rsidR="0000051E" w:rsidRPr="0000051E">
        <w:rPr>
          <w:rFonts w:ascii="Arial" w:hAnsi="Arial" w:cs="Arial"/>
          <w:b/>
        </w:rPr>
        <w:t>Gminny</w:t>
      </w:r>
      <w:r w:rsidR="0000051E" w:rsidRPr="0000051E">
        <w:rPr>
          <w:rFonts w:ascii="Arial" w:hAnsi="Arial" w:cs="Arial"/>
          <w:b/>
        </w:rPr>
        <w:t>m</w:t>
      </w:r>
      <w:r w:rsidR="0000051E" w:rsidRPr="0000051E">
        <w:rPr>
          <w:rFonts w:ascii="Arial" w:hAnsi="Arial" w:cs="Arial"/>
          <w:b/>
        </w:rPr>
        <w:t xml:space="preserve"> Ośrod</w:t>
      </w:r>
      <w:r w:rsidR="0000051E" w:rsidRPr="0000051E">
        <w:rPr>
          <w:rFonts w:ascii="Arial" w:hAnsi="Arial" w:cs="Arial"/>
          <w:b/>
        </w:rPr>
        <w:t>ku</w:t>
      </w:r>
      <w:r w:rsidR="0000051E" w:rsidRPr="0000051E">
        <w:rPr>
          <w:rFonts w:ascii="Arial" w:hAnsi="Arial" w:cs="Arial"/>
          <w:b/>
        </w:rPr>
        <w:t xml:space="preserve"> Kultury </w:t>
      </w:r>
      <w:r w:rsidR="0000051E" w:rsidRPr="0000051E">
        <w:rPr>
          <w:rFonts w:ascii="Arial" w:hAnsi="Arial" w:cs="Arial"/>
          <w:b/>
        </w:rPr>
        <w:t xml:space="preserve">w </w:t>
      </w:r>
      <w:r w:rsidR="0000051E" w:rsidRPr="0000051E">
        <w:rPr>
          <w:rFonts w:ascii="Arial" w:hAnsi="Arial" w:cs="Arial"/>
          <w:b/>
        </w:rPr>
        <w:t>Lipi</w:t>
      </w:r>
      <w:r w:rsidR="0000051E" w:rsidRPr="0000051E">
        <w:rPr>
          <w:rFonts w:ascii="Arial" w:hAnsi="Arial" w:cs="Arial"/>
          <w:b/>
        </w:rPr>
        <w:t>u</w:t>
      </w:r>
      <w:r w:rsidR="009669E6" w:rsidRPr="0000051E">
        <w:rPr>
          <w:rFonts w:ascii="Arial" w:hAnsi="Arial" w:cs="Arial"/>
          <w:b/>
        </w:rPr>
        <w:t>,</w:t>
      </w:r>
      <w:r w:rsidR="0000051E">
        <w:rPr>
          <w:rFonts w:ascii="Arial" w:hAnsi="Arial" w:cs="Arial"/>
          <w:b/>
        </w:rPr>
        <w:t xml:space="preserve">                                   ul. Częstochowska 95,</w:t>
      </w:r>
      <w:r w:rsidR="00805FA7">
        <w:rPr>
          <w:rFonts w:ascii="Arial" w:hAnsi="Arial" w:cs="Arial"/>
          <w:b/>
        </w:rPr>
        <w:t xml:space="preserve"> 42</w:t>
      </w:r>
      <w:r>
        <w:rPr>
          <w:rFonts w:ascii="Arial" w:hAnsi="Arial" w:cs="Arial"/>
          <w:b/>
        </w:rPr>
        <w:t>-</w:t>
      </w:r>
      <w:r w:rsidR="00805FA7">
        <w:rPr>
          <w:rFonts w:ascii="Arial" w:hAnsi="Arial" w:cs="Arial"/>
          <w:b/>
        </w:rPr>
        <w:t>16</w:t>
      </w:r>
      <w:r w:rsidR="0000051E">
        <w:rPr>
          <w:rFonts w:ascii="Arial" w:hAnsi="Arial" w:cs="Arial"/>
          <w:b/>
        </w:rPr>
        <w:t>5 Lipie</w:t>
      </w:r>
      <w:r w:rsidR="009669E6">
        <w:rPr>
          <w:rFonts w:ascii="Arial" w:hAnsi="Arial" w:cs="Arial"/>
          <w:b/>
        </w:rPr>
        <w:t>.</w:t>
      </w:r>
    </w:p>
    <w:p w14:paraId="7D6C6A34" w14:textId="29DFD54D" w:rsidR="009A0CD5" w:rsidRDefault="005028DE" w:rsidP="007B75CA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</w:t>
      </w:r>
      <w:r w:rsidR="009A0CD5">
        <w:rPr>
          <w:rFonts w:ascii="Arial" w:hAnsi="Arial" w:cs="Arial"/>
        </w:rPr>
        <w:t xml:space="preserve"> W ramach projektu planuje się łącznie </w:t>
      </w:r>
      <w:r w:rsidR="0000051E">
        <w:rPr>
          <w:rFonts w:ascii="Arial" w:hAnsi="Arial" w:cs="Arial"/>
        </w:rPr>
        <w:t xml:space="preserve">      </w:t>
      </w:r>
      <w:r w:rsidR="009A0CD5">
        <w:rPr>
          <w:rFonts w:ascii="Arial" w:hAnsi="Arial" w:cs="Arial"/>
        </w:rPr>
        <w:t>12 spotkań z Ekspertem.</w:t>
      </w:r>
    </w:p>
    <w:p w14:paraId="433344DA" w14:textId="77777777" w:rsidR="007B40A9" w:rsidRDefault="007B40A9" w:rsidP="007B75CA">
      <w:pPr>
        <w:spacing w:line="360" w:lineRule="auto"/>
        <w:ind w:left="426" w:right="567"/>
        <w:rPr>
          <w:rFonts w:ascii="Arial" w:hAnsi="Arial" w:cs="Arial"/>
        </w:rPr>
      </w:pPr>
    </w:p>
    <w:p w14:paraId="20E531B2" w14:textId="77777777" w:rsidR="007B40A9" w:rsidRPr="007B40A9" w:rsidRDefault="007B40A9" w:rsidP="007B75CA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14:paraId="13B02C9E" w14:textId="77777777" w:rsidR="007B40A9" w:rsidRPr="007B40A9" w:rsidRDefault="007B40A9" w:rsidP="007B75C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poprawy efektywności energetycznej budynków (w tym: termomodernizacja, wymiana źródła ciepła, oświetlenia na energooszczędne, montaż odnawialnych źródeł energii),</w:t>
      </w:r>
    </w:p>
    <w:p w14:paraId="68AC70A7" w14:textId="3F465926" w:rsidR="007B40A9" w:rsidRPr="007B40A9" w:rsidRDefault="007B40A9" w:rsidP="007B75C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najlepszych rozwiązań, które mogą przyczyniać się do poprawy powietrza</w:t>
      </w:r>
      <w:r w:rsidR="007B75CA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7B40A9">
        <w:rPr>
          <w:rFonts w:ascii="Arial" w:hAnsi="Arial" w:cs="Arial"/>
          <w:sz w:val="24"/>
          <w:szCs w:val="24"/>
        </w:rPr>
        <w:t xml:space="preserve"> i środowiska w najbliższym otoczeniu,</w:t>
      </w:r>
    </w:p>
    <w:p w14:paraId="3A6AACE8" w14:textId="46A1FDA6" w:rsidR="007B40A9" w:rsidRPr="007B40A9" w:rsidRDefault="007B40A9" w:rsidP="007B75C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promocji rozwiązań w zakresie błękitno-zielonej infrastruktury i bioróżnorodności</w:t>
      </w:r>
      <w:r w:rsidR="0000051E">
        <w:rPr>
          <w:rFonts w:ascii="Arial" w:hAnsi="Arial" w:cs="Arial"/>
          <w:sz w:val="24"/>
          <w:szCs w:val="24"/>
        </w:rPr>
        <w:t xml:space="preserve">                             </w:t>
      </w:r>
      <w:r w:rsidRPr="007B40A9">
        <w:rPr>
          <w:rFonts w:ascii="Arial" w:hAnsi="Arial" w:cs="Arial"/>
          <w:sz w:val="24"/>
          <w:szCs w:val="24"/>
        </w:rPr>
        <w:t xml:space="preserve"> w ramach nieruchomości zlokalizowanych na obszarze gminy,</w:t>
      </w:r>
    </w:p>
    <w:p w14:paraId="29780BE3" w14:textId="77777777" w:rsidR="007B40A9" w:rsidRPr="007B40A9" w:rsidRDefault="007B40A9" w:rsidP="007B75C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najnowszych technologii, które pomogą dbać o środowisko oraz dobre praktyki,</w:t>
      </w:r>
    </w:p>
    <w:p w14:paraId="60F33F0B" w14:textId="5D025CE9" w:rsidR="004C2B67" w:rsidRDefault="007B40A9" w:rsidP="007B75CA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możliwości wsparcia finansowego na realizację działań proekologicznych</w:t>
      </w:r>
      <w:r w:rsidR="007B75CA">
        <w:rPr>
          <w:rFonts w:ascii="Arial" w:hAnsi="Arial" w:cs="Arial"/>
          <w:sz w:val="24"/>
          <w:szCs w:val="24"/>
        </w:rPr>
        <w:t xml:space="preserve">                                                </w:t>
      </w:r>
      <w:r w:rsidRPr="007B40A9">
        <w:rPr>
          <w:rFonts w:ascii="Arial" w:hAnsi="Arial" w:cs="Arial"/>
          <w:sz w:val="24"/>
          <w:szCs w:val="24"/>
        </w:rPr>
        <w:t xml:space="preserve"> i efektywności kosztowej.</w:t>
      </w:r>
    </w:p>
    <w:p w14:paraId="4D45EC58" w14:textId="77777777" w:rsidR="004C2B67" w:rsidRDefault="004C2B67" w:rsidP="007B75CA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  <w:sz w:val="24"/>
          <w:szCs w:val="24"/>
        </w:rPr>
      </w:pPr>
    </w:p>
    <w:p w14:paraId="53CBF2B8" w14:textId="7C544E1E" w:rsidR="004C2B67" w:rsidRPr="004C2B67" w:rsidRDefault="004C2B67" w:rsidP="007B75CA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  <w:sz w:val="24"/>
          <w:szCs w:val="24"/>
        </w:rPr>
      </w:pPr>
      <w:r w:rsidRPr="004C2B67">
        <w:rPr>
          <w:rFonts w:ascii="Arial" w:hAnsi="Arial" w:cs="Arial"/>
          <w:color w:val="000000" w:themeColor="text1"/>
          <w:sz w:val="24"/>
          <w:szCs w:val="24"/>
        </w:rPr>
        <w:t xml:space="preserve">Warunkiem udziału z doradztwie jest wypełnienie i przekazanie podpisanego formularza (według wzoru) najpóźniej do dnia </w:t>
      </w:r>
      <w:r w:rsidR="007B75CA">
        <w:rPr>
          <w:rFonts w:ascii="Arial" w:hAnsi="Arial" w:cs="Arial"/>
          <w:color w:val="000000" w:themeColor="text1"/>
          <w:sz w:val="24"/>
          <w:szCs w:val="24"/>
        </w:rPr>
        <w:t>22</w:t>
      </w:r>
      <w:r w:rsidRPr="004C2B6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B75CA">
        <w:rPr>
          <w:rFonts w:ascii="Arial" w:hAnsi="Arial" w:cs="Arial"/>
          <w:color w:val="000000" w:themeColor="text1"/>
          <w:sz w:val="24"/>
          <w:szCs w:val="24"/>
        </w:rPr>
        <w:t xml:space="preserve">kwietnia </w:t>
      </w:r>
      <w:r w:rsidRPr="004C2B67">
        <w:rPr>
          <w:rFonts w:ascii="Arial" w:hAnsi="Arial" w:cs="Arial"/>
          <w:color w:val="000000" w:themeColor="text1"/>
          <w:sz w:val="24"/>
          <w:szCs w:val="24"/>
        </w:rPr>
        <w:t>2025 roku, w jednej z wybranych form:</w:t>
      </w:r>
    </w:p>
    <w:p w14:paraId="2BCADB3A" w14:textId="77777777" w:rsidR="009A0CD5" w:rsidRPr="007B2AED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14:paraId="20490BAD" w14:textId="42CFB29B" w:rsidR="00006F86" w:rsidRPr="007B2AED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lastRenderedPageBreak/>
        <w:t>- w formie elektronicznej, pod adresem e-mail</w:t>
      </w:r>
      <w:r w:rsidR="00B3252F" w:rsidRPr="007B2AED">
        <w:rPr>
          <w:rFonts w:ascii="Arial" w:hAnsi="Arial" w:cs="Arial"/>
          <w:color w:val="000000" w:themeColor="text1"/>
        </w:rPr>
        <w:t xml:space="preserve">: </w:t>
      </w:r>
      <w:hyperlink r:id="rId6" w:history="1">
        <w:r w:rsidR="00B3252F"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7B2AED">
        <w:rPr>
          <w:rFonts w:ascii="Arial" w:hAnsi="Arial" w:cs="Arial"/>
          <w:color w:val="000000" w:themeColor="text1"/>
        </w:rPr>
        <w:t>Puap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/UGLIPIE/</w:t>
      </w:r>
      <w:proofErr w:type="spellStart"/>
      <w:r w:rsidR="00B3252F" w:rsidRPr="007B2AED">
        <w:rPr>
          <w:rFonts w:ascii="Arial" w:hAnsi="Arial" w:cs="Arial"/>
          <w:color w:val="000000" w:themeColor="text1"/>
        </w:rPr>
        <w:t>SkrytkaESP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>e-doręczenia</w:t>
      </w:r>
      <w:r w:rsidR="00B3252F" w:rsidRPr="007B2AED">
        <w:rPr>
          <w:rFonts w:ascii="Arial" w:hAnsi="Arial" w:cs="Arial"/>
          <w:color w:val="000000" w:themeColor="text1"/>
        </w:rPr>
        <w:t xml:space="preserve"> AE:PL-38752-43446-THUIF-22</w:t>
      </w:r>
      <w:r w:rsidRPr="007B2AED">
        <w:rPr>
          <w:rFonts w:ascii="Arial" w:hAnsi="Arial" w:cs="Arial"/>
          <w:color w:val="000000" w:themeColor="text1"/>
        </w:rPr>
        <w:t xml:space="preserve"> </w:t>
      </w:r>
    </w:p>
    <w:p w14:paraId="2D51A9E4" w14:textId="77777777" w:rsidR="00006F86" w:rsidRPr="007B2AED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30EF5297" w14:textId="04D7EECE" w:rsidR="00006F86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 o zakwalifikowaniu</w:t>
      </w:r>
      <w:r w:rsidR="007B40A9">
        <w:rPr>
          <w:rFonts w:ascii="Arial" w:hAnsi="Arial" w:cs="Arial"/>
          <w:color w:val="000000" w:themeColor="text1"/>
        </w:rPr>
        <w:t xml:space="preserve"> się</w:t>
      </w:r>
      <w:r>
        <w:rPr>
          <w:rFonts w:ascii="Arial" w:hAnsi="Arial" w:cs="Arial"/>
          <w:color w:val="000000" w:themeColor="text1"/>
        </w:rPr>
        <w:t xml:space="preserve"> do udziału w doradztwie zostanie przekazana w formie telefonicznej lub korespondencji elektronicznej (e-mail) w dniu </w:t>
      </w:r>
      <w:r w:rsidR="007B75CA">
        <w:rPr>
          <w:rFonts w:ascii="Arial" w:hAnsi="Arial" w:cs="Arial"/>
          <w:color w:val="000000" w:themeColor="text1"/>
        </w:rPr>
        <w:t>23</w:t>
      </w:r>
      <w:r>
        <w:rPr>
          <w:rFonts w:ascii="Arial" w:hAnsi="Arial" w:cs="Arial"/>
          <w:color w:val="000000" w:themeColor="text1"/>
        </w:rPr>
        <w:t>.0</w:t>
      </w:r>
      <w:r w:rsidR="009669E6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.2025 roku. </w:t>
      </w:r>
    </w:p>
    <w:p w14:paraId="68403EA0" w14:textId="77777777" w:rsidR="00006F86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14:paraId="03AF5CD1" w14:textId="77777777" w:rsidR="00006F86" w:rsidRPr="00006F86" w:rsidRDefault="00006F86" w:rsidP="007B75CA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</w:t>
      </w:r>
      <w:r w:rsidR="007B40A9">
        <w:rPr>
          <w:rFonts w:ascii="Arial" w:hAnsi="Arial" w:cs="Arial"/>
          <w:color w:val="000000" w:themeColor="text1"/>
        </w:rPr>
        <w:t>go</w:t>
      </w:r>
      <w:r w:rsidR="005028DE">
        <w:rPr>
          <w:rFonts w:ascii="Arial" w:hAnsi="Arial" w:cs="Arial"/>
          <w:color w:val="000000" w:themeColor="text1"/>
        </w:rPr>
        <w:t xml:space="preserve"> terminu</w:t>
      </w:r>
      <w:r w:rsidR="007B40A9">
        <w:rPr>
          <w:rFonts w:ascii="Arial" w:hAnsi="Arial" w:cs="Arial"/>
          <w:color w:val="000000" w:themeColor="text1"/>
        </w:rPr>
        <w:t>.</w:t>
      </w:r>
    </w:p>
    <w:p w14:paraId="7988657C" w14:textId="77777777" w:rsidR="009B26D1" w:rsidRDefault="009B26D1" w:rsidP="007B75CA">
      <w:pPr>
        <w:spacing w:line="360" w:lineRule="auto"/>
        <w:rPr>
          <w:rFonts w:ascii="Arial" w:hAnsi="Arial" w:cs="Arial"/>
          <w:i/>
          <w:color w:val="262626"/>
        </w:rPr>
      </w:pPr>
    </w:p>
    <w:p w14:paraId="00AA42A8" w14:textId="77777777" w:rsidR="00006F86" w:rsidRDefault="00006F86" w:rsidP="007B75CA">
      <w:pPr>
        <w:spacing w:line="360" w:lineRule="auto"/>
        <w:rPr>
          <w:rFonts w:ascii="Arial" w:hAnsi="Arial" w:cs="Arial"/>
          <w:i/>
          <w:color w:val="262626"/>
        </w:rPr>
      </w:pPr>
    </w:p>
    <w:p w14:paraId="1ECBDD35" w14:textId="77777777" w:rsidR="00006F86" w:rsidRPr="009067BB" w:rsidRDefault="00006F86" w:rsidP="007B75CA">
      <w:pPr>
        <w:spacing w:line="360" w:lineRule="auto"/>
        <w:rPr>
          <w:rFonts w:ascii="Arial" w:hAnsi="Arial" w:cs="Arial"/>
          <w:i/>
          <w:color w:val="262626"/>
        </w:rPr>
      </w:pPr>
    </w:p>
    <w:p w14:paraId="0DF1FA3F" w14:textId="77777777" w:rsidR="00310661" w:rsidRPr="00006F86" w:rsidRDefault="00006F86" w:rsidP="007B75CA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14:paraId="171A0683" w14:textId="77777777" w:rsidR="00006F86" w:rsidRPr="00225EB1" w:rsidRDefault="00006F86" w:rsidP="00006F86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</w:t>
      </w:r>
      <w:r w:rsidR="005028DE">
        <w:rPr>
          <w:rFonts w:ascii="Arial" w:hAnsi="Arial" w:cs="Arial"/>
          <w:color w:val="262626"/>
          <w:sz w:val="22"/>
          <w:szCs w:val="22"/>
        </w:rPr>
        <w:t xml:space="preserve">  </w:t>
      </w:r>
      <w:r>
        <w:rPr>
          <w:rFonts w:ascii="Arial" w:hAnsi="Arial" w:cs="Arial"/>
          <w:color w:val="262626"/>
          <w:sz w:val="22"/>
          <w:szCs w:val="22"/>
        </w:rPr>
        <w:t>Bożena Wieloch</w:t>
      </w:r>
    </w:p>
    <w:sectPr w:rsidR="00006F86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3375">
    <w:abstractNumId w:val="16"/>
  </w:num>
  <w:num w:numId="2" w16cid:durableId="307708131">
    <w:abstractNumId w:val="15"/>
  </w:num>
  <w:num w:numId="3" w16cid:durableId="1685090758">
    <w:abstractNumId w:val="0"/>
  </w:num>
  <w:num w:numId="4" w16cid:durableId="1293898336">
    <w:abstractNumId w:val="13"/>
  </w:num>
  <w:num w:numId="5" w16cid:durableId="441874582">
    <w:abstractNumId w:val="8"/>
  </w:num>
  <w:num w:numId="6" w16cid:durableId="1172767360">
    <w:abstractNumId w:val="9"/>
  </w:num>
  <w:num w:numId="7" w16cid:durableId="1002507312">
    <w:abstractNumId w:val="2"/>
  </w:num>
  <w:num w:numId="8" w16cid:durableId="981546322">
    <w:abstractNumId w:val="14"/>
  </w:num>
  <w:num w:numId="9" w16cid:durableId="1615476410">
    <w:abstractNumId w:val="10"/>
  </w:num>
  <w:num w:numId="10" w16cid:durableId="90244152">
    <w:abstractNumId w:val="7"/>
  </w:num>
  <w:num w:numId="11" w16cid:durableId="1338577054">
    <w:abstractNumId w:val="3"/>
  </w:num>
  <w:num w:numId="12" w16cid:durableId="493377711">
    <w:abstractNumId w:val="1"/>
  </w:num>
  <w:num w:numId="13" w16cid:durableId="1164322242">
    <w:abstractNumId w:val="17"/>
  </w:num>
  <w:num w:numId="14" w16cid:durableId="711265623">
    <w:abstractNumId w:val="5"/>
  </w:num>
  <w:num w:numId="15" w16cid:durableId="1761633230">
    <w:abstractNumId w:val="11"/>
  </w:num>
  <w:num w:numId="16" w16cid:durableId="1477649026">
    <w:abstractNumId w:val="12"/>
  </w:num>
  <w:num w:numId="17" w16cid:durableId="1724018509">
    <w:abstractNumId w:val="4"/>
  </w:num>
  <w:num w:numId="18" w16cid:durableId="95834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051E"/>
    <w:rsid w:val="00006F86"/>
    <w:rsid w:val="00053CBC"/>
    <w:rsid w:val="000A10F8"/>
    <w:rsid w:val="00112B16"/>
    <w:rsid w:val="001B0EDD"/>
    <w:rsid w:val="001B66EB"/>
    <w:rsid w:val="00225EB1"/>
    <w:rsid w:val="00226721"/>
    <w:rsid w:val="002E1136"/>
    <w:rsid w:val="003029E3"/>
    <w:rsid w:val="00310661"/>
    <w:rsid w:val="00316780"/>
    <w:rsid w:val="003614F4"/>
    <w:rsid w:val="0037492B"/>
    <w:rsid w:val="0037720F"/>
    <w:rsid w:val="003E463A"/>
    <w:rsid w:val="00413985"/>
    <w:rsid w:val="004558FC"/>
    <w:rsid w:val="0046281A"/>
    <w:rsid w:val="0046703A"/>
    <w:rsid w:val="004723EB"/>
    <w:rsid w:val="004C2B67"/>
    <w:rsid w:val="004F3A03"/>
    <w:rsid w:val="005028DE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B2AED"/>
    <w:rsid w:val="007B40A9"/>
    <w:rsid w:val="007B75CA"/>
    <w:rsid w:val="007C7E83"/>
    <w:rsid w:val="007E2842"/>
    <w:rsid w:val="00805FA7"/>
    <w:rsid w:val="008A246D"/>
    <w:rsid w:val="008E0DD5"/>
    <w:rsid w:val="009067BB"/>
    <w:rsid w:val="009313CB"/>
    <w:rsid w:val="009669E6"/>
    <w:rsid w:val="0097626C"/>
    <w:rsid w:val="009A0CD5"/>
    <w:rsid w:val="009A20B0"/>
    <w:rsid w:val="009B26D1"/>
    <w:rsid w:val="009F6E23"/>
    <w:rsid w:val="00A01D77"/>
    <w:rsid w:val="00A1705F"/>
    <w:rsid w:val="00A17942"/>
    <w:rsid w:val="00A45B91"/>
    <w:rsid w:val="00AA2F8D"/>
    <w:rsid w:val="00AF7F95"/>
    <w:rsid w:val="00B3252F"/>
    <w:rsid w:val="00B97A58"/>
    <w:rsid w:val="00C06447"/>
    <w:rsid w:val="00C07730"/>
    <w:rsid w:val="00C35052"/>
    <w:rsid w:val="00C5054E"/>
    <w:rsid w:val="00C5357F"/>
    <w:rsid w:val="00CE1771"/>
    <w:rsid w:val="00D031A0"/>
    <w:rsid w:val="00D547EF"/>
    <w:rsid w:val="00D76959"/>
    <w:rsid w:val="00D805ED"/>
    <w:rsid w:val="00D82E2B"/>
    <w:rsid w:val="00DC0098"/>
    <w:rsid w:val="00E30191"/>
    <w:rsid w:val="00E77852"/>
    <w:rsid w:val="00EA2BE6"/>
    <w:rsid w:val="00F16797"/>
    <w:rsid w:val="00F21B44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C64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tabs>
        <w:tab w:val="num" w:pos="360"/>
      </w:tabs>
      <w:spacing w:before="200" w:line="276" w:lineRule="auto"/>
      <w:ind w:left="0" w:firstLine="0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2</cp:revision>
  <cp:lastPrinted>2025-04-07T08:14:00Z</cp:lastPrinted>
  <dcterms:created xsi:type="dcterms:W3CDTF">2025-04-17T06:40:00Z</dcterms:created>
  <dcterms:modified xsi:type="dcterms:W3CDTF">2025-04-17T06:40:00Z</dcterms:modified>
</cp:coreProperties>
</file>